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阳光－YC2023－004-2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宜春学院新校区二期云数据中心设备项目（第二包）</w:t>
      </w:r>
      <w:bookmarkEnd w:id="2"/>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宜春嫦娥科技有限公司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江西省宜春市袁州区秀江街道袁山社区矮山下29号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宜春阳光招标代理有限公司</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江西省宜春市袁州区明月北路青云名仕花苑B栋11楼</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u w:val="single"/>
        </w:rPr>
        <w:t>　　宜春学院</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江西省宜春市袁州区学府路576号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投诉人因对被投诉人质疑答复不满意，于2023年6月28日向本机关提起投诉。本机关审查后依法受理，现已审查结束。该项目于2023年6月8日发布招标公告，于2023年6月30日流标。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招标文件中的采购评分表及说明中的技术部分超融合，所投超融合平台支持灵活的EC配比，最大支持22+2冗余配置，提升磁盘利用率；支持EC折叠(4＋2：1，6＋2：1，8＋2：1），满足最小集群三节点起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根据我方充分市场调研，目前中国市场仅有华为一家品牌超融合产品能够满足该技术参数评分要求，业界超融合可以支持灵活的EC，但没有支持到22+2以及折叠（4＋2：1，6＋2：1，8＋2：1），该条款具有排他性和倾向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投诉事项2：在高可靠业务场景，所投超融合平台最高支持＋4的EC配比，满足4节点同时故障业务不中断；支持EC缩列，当节点故障时，自动调整EC配比，确保数据可靠性不降级。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根据我方充分市场调研，目前中国市场仅有华为一家品牌超融合产品能够满足该技术参数评分要求，业界超融合可以支持灵活的EC，但业界并没有支持＋4这么高的级别，且本项目一共就4套节点，该条款具有排他性和倾向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投诉事项3：为保障产品成熟稳定，所投超融合产品制造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商需通过 TL9000、ISO50001、QC080000、知识产权管理体系等认证。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事实依据：该资质具有屏蔽性，经查阅各厂商官网资料及咨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询各厂商销售，目前超融合产品制造商通过TL9000、ISO50001、QC080000、知识产权管理体系等认证的仅有华为全部满足，属于以不合理的条件对厂商实行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投诉事项4：所投超融合产品制造商通过供应链安全管理体系认证 ISO28000、个人信息管理体系（BS10012:2017)、CSA云安全联盟执行成员。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事实依据：该资质具有屏蔽性，经查阅各厂商官网资料及咨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询各厂商销售，目前超融合产品制造商通过供应链安全管理体系认证ISO28000、个人信息管理体系(BS10012:2017）、CSA云安全联盟执行成员的仅有华为全部满足，其余的华三、联想、浪潮、天融信均不满足，属于以不合理的条件对厂商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文件已修改，所投超融合平台支持灵活的EC配比，最大支持22+2冗余配置，提升磁盘利用率；支持EC折叠（4+2:1,6+2:1,8+2:1），满足最小集群三节点起步。完全满足得1分，未提供或不齐全不得分；评审依据：投标人须提供提供官网产品技术白皮书的功能截图和原厂参数确认函加盖制造商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文件已修改，在高可靠业务场景，所投超融合平台最高支持+4的EC配比，满足四节点同时故障业务不中断；支持EC缩列，当节点故障时，自动调整EC配比，确保数据可靠性不降级。完全满足得1分，未提供或不齐全不得分。评审依据：投标人须提供官网产品技术白皮书的功能截图和原厂参数确认函加盖制造商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文件已修改，为保障本次学院建设的超融合云平台的领先性和成熟度，要求云平台厂商需连续两年在中国超融合市场占有率为前三名，满足得1分，不满足不得分。评审依据：需提供IDC市场报告证明并加盖供应商公章进行佐证，完全满足得1分，不满足或不提供证明材料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文件已修改，为保障学院故障运维的高效，超融合平台支持多种硬盘状态检测监控及告警，包括“健康”状态、“亚健康”状态、“故障”状态，不同状态的硬盘在UI上呈现不同的特征或告警，让我校管理人员能够区分处理，满足得1分，不满足不得分。评审依据：需提供产品功能截图并加盖供应商公章进行佐证，完全满足得1分，不满足或不提供证明材料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五条之规定，被投诉人未按照投诉答复通知书要求提交相关证据、依据和其他有关材料的，视同其放弃说明权利，依法承担不利后果。综上，鉴于被投诉人接受投诉人意见且未提出其他异议，已修改招标文件，投诉事项1、2、3、4成立。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1.宜春嫦娥科技有限公司《投诉书》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2.宜春学院《关于宜春学院新校区二期云数据中心设备项目（第二包）（编号：阳光-YC2023-004-2）投诉答复函》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3.宜春学院新校区二期云数据中心设备项目（第二次）招标文件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4.宜春阳光招标咨询有限公司关于宜春学院新校区二期云数据中心设备项目（招标编号：阳光-YC2023-004-2）电子化公开招标公告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5.宜春阳光招标咨询有限公司关于宜春学院新校区二期云数据中心设备项目（第二包）（项目编号：阳光-YC2023-004-2）废标公告</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依据《政府采购质疑和投诉办法》（财政部令第94号）第三十一条第一款第（一）项之规定，本机关决定：投诉事项1、2、3、4成立，责令重新开展采购活动。</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如对上述处理决定不服，当事人可在收到本决定书起60日内依法向宜春市人民政府申请行政复议或者六个月内依法向人民法院提起行政诉讼。</w:t>
      </w: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4A0641F"/>
    <w:rsid w:val="25297DD9"/>
    <w:rsid w:val="37F73E46"/>
    <w:rsid w:val="3FC438CC"/>
    <w:rsid w:val="494A433D"/>
    <w:rsid w:val="4BDC21EF"/>
    <w:rsid w:val="4DC501DE"/>
    <w:rsid w:val="624618AF"/>
    <w:rsid w:val="74C57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0</TotalTime>
  <ScaleCrop>false</ScaleCrop>
  <LinksUpToDate>false</LinksUpToDate>
  <CharactersWithSpaces>2556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2023-09-01T07:43:16Z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12244096F37E454CA9D7433117558102_13</vt:lpwstr>
  </property>
</Properties>
</file>